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42F" w:rsidRPr="00E17931" w:rsidRDefault="0064642F" w:rsidP="0064642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E17931">
        <w:rPr>
          <w:sz w:val="28"/>
          <w:szCs w:val="28"/>
        </w:rPr>
        <w:t>Российская Федерация</w:t>
      </w:r>
    </w:p>
    <w:p w:rsidR="0064642F" w:rsidRPr="00E17931" w:rsidRDefault="0064642F" w:rsidP="0064642F">
      <w:pPr>
        <w:jc w:val="center"/>
        <w:rPr>
          <w:sz w:val="28"/>
          <w:szCs w:val="28"/>
        </w:rPr>
      </w:pPr>
      <w:r w:rsidRPr="00E17931">
        <w:rPr>
          <w:sz w:val="28"/>
          <w:szCs w:val="28"/>
        </w:rPr>
        <w:t>БРЯНСКАЯ ОБЛАСТЬ УНЕЧСКИЙ РАЙОН</w:t>
      </w:r>
    </w:p>
    <w:p w:rsidR="0064642F" w:rsidRPr="00E17931" w:rsidRDefault="0064642F" w:rsidP="0064642F">
      <w:pPr>
        <w:jc w:val="center"/>
        <w:rPr>
          <w:sz w:val="28"/>
          <w:szCs w:val="28"/>
        </w:rPr>
      </w:pPr>
      <w:r w:rsidRPr="00E17931">
        <w:rPr>
          <w:sz w:val="28"/>
          <w:szCs w:val="28"/>
        </w:rPr>
        <w:t>ПАВЛОВСКОЕ СЕЛЬСКОЕ ПОСЕЛЕНИЕ</w:t>
      </w:r>
    </w:p>
    <w:p w:rsidR="0064642F" w:rsidRPr="00E17931" w:rsidRDefault="0064642F" w:rsidP="0064642F">
      <w:pPr>
        <w:jc w:val="center"/>
        <w:rPr>
          <w:sz w:val="28"/>
          <w:szCs w:val="28"/>
        </w:rPr>
      </w:pPr>
      <w:r w:rsidRPr="00E17931">
        <w:rPr>
          <w:sz w:val="28"/>
          <w:szCs w:val="28"/>
        </w:rPr>
        <w:t>ПАВЛОВСКАЯ СЕЛЬСКАЯ АДМИНИСТРАЦИЯ</w:t>
      </w:r>
    </w:p>
    <w:p w:rsidR="0064642F" w:rsidRPr="00E17931" w:rsidRDefault="0064642F" w:rsidP="0064642F">
      <w:pPr>
        <w:shd w:val="clear" w:color="auto" w:fill="FFFFFF"/>
        <w:spacing w:before="250"/>
        <w:ind w:left="139"/>
        <w:rPr>
          <w:rFonts w:ascii="Arial" w:hAnsi="Arial"/>
          <w:bCs/>
          <w:iCs/>
          <w:color w:val="2C2C2C"/>
          <w:w w:val="123"/>
          <w:sz w:val="28"/>
          <w:szCs w:val="28"/>
        </w:rPr>
      </w:pPr>
    </w:p>
    <w:p w:rsidR="0064642F" w:rsidRPr="00E17931" w:rsidRDefault="0064642F" w:rsidP="0064642F">
      <w:pPr>
        <w:shd w:val="clear" w:color="auto" w:fill="FFFFFF"/>
        <w:spacing w:before="250"/>
        <w:ind w:left="139"/>
        <w:jc w:val="center"/>
        <w:rPr>
          <w:sz w:val="28"/>
          <w:szCs w:val="28"/>
        </w:rPr>
      </w:pPr>
      <w:r w:rsidRPr="00E17931">
        <w:rPr>
          <w:rFonts w:ascii="Arial" w:hAnsi="Arial"/>
          <w:bCs/>
          <w:iCs/>
          <w:w w:val="123"/>
          <w:sz w:val="28"/>
          <w:szCs w:val="28"/>
        </w:rPr>
        <w:t>ПОСТАНОВЛЕНИЕ</w:t>
      </w:r>
    </w:p>
    <w:p w:rsidR="0064642F" w:rsidRDefault="0064642F" w:rsidP="0064642F">
      <w:pPr>
        <w:shd w:val="clear" w:color="auto" w:fill="FFFFFF"/>
        <w:spacing w:before="418"/>
        <w:ind w:left="96"/>
        <w:rPr>
          <w:sz w:val="28"/>
          <w:szCs w:val="28"/>
        </w:rPr>
      </w:pPr>
    </w:p>
    <w:p w:rsidR="0064642F" w:rsidRDefault="00E17931" w:rsidP="0064642F">
      <w:pPr>
        <w:shd w:val="clear" w:color="auto" w:fill="FFFFFF"/>
        <w:spacing w:before="86"/>
        <w:ind w:left="158"/>
        <w:rPr>
          <w:sz w:val="28"/>
          <w:szCs w:val="28"/>
        </w:rPr>
      </w:pPr>
      <w:r>
        <w:rPr>
          <w:sz w:val="28"/>
          <w:szCs w:val="28"/>
        </w:rPr>
        <w:t>от «26</w:t>
      </w:r>
      <w:r w:rsidR="0064642F">
        <w:rPr>
          <w:sz w:val="28"/>
          <w:szCs w:val="28"/>
        </w:rPr>
        <w:t>» 12.  2016 года № 5</w:t>
      </w:r>
      <w:r>
        <w:rPr>
          <w:sz w:val="28"/>
          <w:szCs w:val="28"/>
        </w:rPr>
        <w:t>6</w:t>
      </w:r>
    </w:p>
    <w:p w:rsidR="0064642F" w:rsidRDefault="0064642F" w:rsidP="0064642F">
      <w:pPr>
        <w:shd w:val="clear" w:color="auto" w:fill="FFFFFF"/>
        <w:spacing w:before="86"/>
        <w:ind w:left="158"/>
        <w:rPr>
          <w:sz w:val="28"/>
          <w:szCs w:val="28"/>
        </w:rPr>
      </w:pPr>
    </w:p>
    <w:p w:rsidR="00E17931" w:rsidRDefault="0064642F" w:rsidP="0064642F">
      <w:pPr>
        <w:shd w:val="clear" w:color="auto" w:fill="FFFFFF"/>
        <w:ind w:left="77" w:right="4795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Об утверждении схемы расположения </w:t>
      </w:r>
      <w:r>
        <w:rPr>
          <w:color w:val="000000"/>
          <w:spacing w:val="5"/>
          <w:sz w:val="28"/>
          <w:szCs w:val="28"/>
        </w:rPr>
        <w:t xml:space="preserve">земельного участка, расположенного </w:t>
      </w:r>
      <w:r>
        <w:rPr>
          <w:color w:val="000000"/>
          <w:spacing w:val="-3"/>
          <w:sz w:val="28"/>
          <w:szCs w:val="28"/>
        </w:rPr>
        <w:t xml:space="preserve">по адресу: Брянская область, Унечский </w:t>
      </w:r>
      <w:r>
        <w:rPr>
          <w:color w:val="000000"/>
          <w:spacing w:val="-2"/>
          <w:sz w:val="28"/>
          <w:szCs w:val="28"/>
        </w:rPr>
        <w:t>район,</w:t>
      </w:r>
      <w:r w:rsidR="00E17931">
        <w:rPr>
          <w:color w:val="000000"/>
          <w:spacing w:val="-2"/>
          <w:sz w:val="28"/>
          <w:szCs w:val="28"/>
        </w:rPr>
        <w:t xml:space="preserve"> западнее</w:t>
      </w:r>
      <w:r>
        <w:rPr>
          <w:color w:val="000000"/>
          <w:spacing w:val="-2"/>
          <w:sz w:val="28"/>
          <w:szCs w:val="28"/>
        </w:rPr>
        <w:t xml:space="preserve"> </w:t>
      </w:r>
    </w:p>
    <w:p w:rsidR="0064642F" w:rsidRDefault="0064642F" w:rsidP="0064642F">
      <w:pPr>
        <w:shd w:val="clear" w:color="auto" w:fill="FFFFFF"/>
        <w:ind w:left="77" w:right="4795"/>
        <w:jc w:val="both"/>
        <w:rPr>
          <w:sz w:val="28"/>
          <w:szCs w:val="28"/>
        </w:rPr>
      </w:pPr>
      <w:r>
        <w:rPr>
          <w:sz w:val="28"/>
          <w:szCs w:val="28"/>
        </w:rPr>
        <w:t>д. Липки</w:t>
      </w:r>
    </w:p>
    <w:p w:rsidR="0064642F" w:rsidRDefault="0064642F" w:rsidP="0064642F">
      <w:pPr>
        <w:shd w:val="clear" w:color="auto" w:fill="FFFFFF"/>
        <w:ind w:left="77" w:right="4795"/>
        <w:jc w:val="both"/>
        <w:rPr>
          <w:sz w:val="28"/>
          <w:szCs w:val="28"/>
        </w:rPr>
      </w:pPr>
    </w:p>
    <w:p w:rsidR="0064642F" w:rsidRDefault="0064642F" w:rsidP="0064642F">
      <w:pPr>
        <w:shd w:val="clear" w:color="auto" w:fill="FFFFFF"/>
        <w:ind w:left="10" w:firstLine="90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Руководствуясь ст. ст. 11.3, 11.9, п.9 ст. 11.10 Земельного Кодекса РФ, </w:t>
      </w:r>
      <w:r>
        <w:rPr>
          <w:color w:val="000000"/>
          <w:spacing w:val="15"/>
          <w:sz w:val="28"/>
          <w:szCs w:val="28"/>
        </w:rPr>
        <w:t xml:space="preserve">Приказом Минэкономразвития России от 27.11.2014г. № 762 «Об </w:t>
      </w:r>
      <w:r>
        <w:rPr>
          <w:color w:val="000000"/>
          <w:spacing w:val="-2"/>
          <w:sz w:val="28"/>
          <w:szCs w:val="28"/>
        </w:rPr>
        <w:t xml:space="preserve">утверждении требований к подготовке схемы расположения земельного участка </w:t>
      </w:r>
      <w:r>
        <w:rPr>
          <w:color w:val="000000"/>
          <w:spacing w:val="-1"/>
          <w:sz w:val="28"/>
          <w:szCs w:val="28"/>
        </w:rPr>
        <w:t xml:space="preserve">или земельных участков на кадастровом плане территории и формату схемы </w:t>
      </w:r>
      <w:r>
        <w:rPr>
          <w:color w:val="000000"/>
          <w:spacing w:val="3"/>
          <w:sz w:val="28"/>
          <w:szCs w:val="28"/>
        </w:rPr>
        <w:t xml:space="preserve">расположения земельного участка или земельных участков на кадастровом </w:t>
      </w:r>
      <w:r>
        <w:rPr>
          <w:color w:val="000000"/>
          <w:spacing w:val="-2"/>
          <w:sz w:val="28"/>
          <w:szCs w:val="28"/>
        </w:rPr>
        <w:t xml:space="preserve">плане территории при подготовке схемы расположения земельного участка или </w:t>
      </w:r>
      <w:r>
        <w:rPr>
          <w:color w:val="000000"/>
          <w:sz w:val="28"/>
          <w:szCs w:val="28"/>
        </w:rPr>
        <w:t xml:space="preserve">земельных участков на кадастровом плане территории в форме электронного </w:t>
      </w:r>
      <w:r>
        <w:rPr>
          <w:color w:val="000000"/>
          <w:spacing w:val="-1"/>
          <w:sz w:val="28"/>
          <w:szCs w:val="28"/>
        </w:rPr>
        <w:t xml:space="preserve">документа, формы схемы расположения земельного участка или земельных </w:t>
      </w:r>
      <w:r>
        <w:rPr>
          <w:color w:val="000000"/>
          <w:spacing w:val="15"/>
          <w:sz w:val="28"/>
          <w:szCs w:val="28"/>
        </w:rPr>
        <w:t xml:space="preserve">участков на кадастровом плане территории, подготовка которой </w:t>
      </w:r>
      <w:r>
        <w:rPr>
          <w:color w:val="000000"/>
          <w:spacing w:val="6"/>
          <w:sz w:val="28"/>
          <w:szCs w:val="28"/>
        </w:rPr>
        <w:t xml:space="preserve">осуществляется в форме документа на бумажном носителе», </w:t>
      </w:r>
      <w:r>
        <w:rPr>
          <w:color w:val="000000"/>
          <w:spacing w:val="4"/>
          <w:sz w:val="28"/>
          <w:szCs w:val="28"/>
        </w:rPr>
        <w:t>Правилами зе</w:t>
      </w:r>
      <w:r>
        <w:rPr>
          <w:color w:val="000000"/>
          <w:spacing w:val="5"/>
          <w:sz w:val="28"/>
          <w:szCs w:val="28"/>
        </w:rPr>
        <w:t>млепользования и застройки муниципального образования «Павловское сельское</w:t>
      </w:r>
      <w:r>
        <w:rPr>
          <w:color w:val="000000"/>
          <w:spacing w:val="-1"/>
          <w:sz w:val="28"/>
          <w:szCs w:val="28"/>
        </w:rPr>
        <w:t xml:space="preserve"> поселение» Унечского района Брянской области», </w:t>
      </w:r>
      <w:r>
        <w:rPr>
          <w:color w:val="000000"/>
          <w:spacing w:val="1"/>
          <w:sz w:val="28"/>
          <w:szCs w:val="28"/>
        </w:rPr>
        <w:t xml:space="preserve">на основании заявления </w:t>
      </w:r>
      <w:r w:rsidR="00E66A42">
        <w:rPr>
          <w:color w:val="000000"/>
          <w:spacing w:val="1"/>
          <w:sz w:val="28"/>
          <w:szCs w:val="28"/>
        </w:rPr>
        <w:t>Глущенко Татьяны Сергеевны</w:t>
      </w:r>
    </w:p>
    <w:p w:rsidR="0064642F" w:rsidRDefault="0064642F" w:rsidP="0064642F">
      <w:pPr>
        <w:shd w:val="clear" w:color="auto" w:fill="FFFFFF"/>
        <w:ind w:left="10" w:firstLine="907"/>
        <w:jc w:val="both"/>
        <w:rPr>
          <w:color w:val="000000"/>
          <w:spacing w:val="1"/>
          <w:sz w:val="28"/>
          <w:szCs w:val="28"/>
        </w:rPr>
      </w:pPr>
    </w:p>
    <w:p w:rsidR="0064642F" w:rsidRDefault="0064642F" w:rsidP="0064642F">
      <w:pPr>
        <w:shd w:val="clear" w:color="auto" w:fill="FFFFFF"/>
        <w:ind w:left="10" w:firstLine="907"/>
        <w:jc w:val="both"/>
        <w:rPr>
          <w:color w:val="000000"/>
          <w:spacing w:val="1"/>
          <w:sz w:val="28"/>
          <w:szCs w:val="28"/>
        </w:rPr>
      </w:pPr>
    </w:p>
    <w:p w:rsidR="0064642F" w:rsidRDefault="0064642F" w:rsidP="0064642F">
      <w:pPr>
        <w:shd w:val="clear" w:color="auto" w:fill="FFFFFF"/>
        <w:ind w:left="4061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ПОСТАНОВЛЯЮ:</w:t>
      </w:r>
    </w:p>
    <w:p w:rsidR="0064642F" w:rsidRDefault="0064642F" w:rsidP="0064642F">
      <w:pPr>
        <w:shd w:val="clear" w:color="auto" w:fill="FFFFFF"/>
        <w:ind w:left="4061"/>
        <w:jc w:val="both"/>
        <w:rPr>
          <w:sz w:val="28"/>
          <w:szCs w:val="28"/>
        </w:rPr>
      </w:pPr>
    </w:p>
    <w:p w:rsidR="0064642F" w:rsidRDefault="0064642F" w:rsidP="0064642F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1. Утвердить прилагаемую на бумажном носителе схему расположения </w:t>
      </w:r>
      <w:r>
        <w:rPr>
          <w:color w:val="000000"/>
          <w:sz w:val="28"/>
          <w:szCs w:val="28"/>
        </w:rPr>
        <w:t xml:space="preserve">земельного участка или земельных участков на кадастровом плане территории </w:t>
      </w:r>
      <w:r>
        <w:rPr>
          <w:color w:val="000000"/>
          <w:spacing w:val="-2"/>
          <w:sz w:val="28"/>
          <w:szCs w:val="28"/>
        </w:rPr>
        <w:t>со следующими показателями:</w:t>
      </w:r>
    </w:p>
    <w:p w:rsidR="0064642F" w:rsidRDefault="0064642F" w:rsidP="0064642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площадь земельного участка: </w:t>
      </w:r>
      <w:r w:rsidR="00E17931">
        <w:rPr>
          <w:color w:val="000000"/>
          <w:sz w:val="28"/>
          <w:szCs w:val="28"/>
        </w:rPr>
        <w:t>25000</w:t>
      </w:r>
      <w:r>
        <w:rPr>
          <w:sz w:val="28"/>
          <w:szCs w:val="28"/>
        </w:rPr>
        <w:t xml:space="preserve"> кв.м.;</w:t>
      </w:r>
      <w:r>
        <w:rPr>
          <w:color w:val="000000"/>
          <w:sz w:val="28"/>
          <w:szCs w:val="28"/>
        </w:rPr>
        <w:t xml:space="preserve"> </w:t>
      </w:r>
    </w:p>
    <w:p w:rsidR="0064642F" w:rsidRDefault="0064642F" w:rsidP="0064642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кадастровый</w:t>
      </w:r>
      <w:r w:rsidR="00E66A42">
        <w:rPr>
          <w:sz w:val="28"/>
          <w:szCs w:val="28"/>
        </w:rPr>
        <w:t xml:space="preserve"> номер</w:t>
      </w:r>
      <w:r>
        <w:rPr>
          <w:sz w:val="28"/>
          <w:szCs w:val="28"/>
        </w:rPr>
        <w:t xml:space="preserve"> квартал</w:t>
      </w:r>
      <w:r w:rsidR="00E66A42">
        <w:rPr>
          <w:sz w:val="28"/>
          <w:szCs w:val="28"/>
        </w:rPr>
        <w:t>а</w:t>
      </w:r>
      <w:r>
        <w:rPr>
          <w:sz w:val="28"/>
          <w:szCs w:val="28"/>
        </w:rPr>
        <w:t xml:space="preserve"> земельного участка 32:27:01</w:t>
      </w:r>
      <w:r w:rsidR="00E17931">
        <w:rPr>
          <w:sz w:val="28"/>
          <w:szCs w:val="28"/>
        </w:rPr>
        <w:t>01004</w:t>
      </w:r>
      <w:r>
        <w:rPr>
          <w:sz w:val="28"/>
          <w:szCs w:val="28"/>
        </w:rPr>
        <w:t>;</w:t>
      </w:r>
    </w:p>
    <w:p w:rsidR="0064642F" w:rsidRDefault="0064642F" w:rsidP="0064642F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pacing w:val="-2"/>
          <w:sz w:val="28"/>
          <w:szCs w:val="28"/>
        </w:rPr>
        <w:t xml:space="preserve">адрес  участка:   Брянская  область,   Унечский  район, </w:t>
      </w:r>
      <w:r w:rsidR="00E17931">
        <w:rPr>
          <w:color w:val="000000"/>
          <w:spacing w:val="-2"/>
          <w:sz w:val="28"/>
          <w:szCs w:val="28"/>
        </w:rPr>
        <w:t>западнее</w:t>
      </w:r>
      <w:r>
        <w:rPr>
          <w:color w:val="000000"/>
          <w:spacing w:val="-2"/>
          <w:sz w:val="28"/>
          <w:szCs w:val="28"/>
        </w:rPr>
        <w:t xml:space="preserve">  </w:t>
      </w:r>
      <w:r>
        <w:rPr>
          <w:sz w:val="28"/>
          <w:szCs w:val="28"/>
        </w:rPr>
        <w:t>д. Липки</w:t>
      </w:r>
      <w:r>
        <w:rPr>
          <w:color w:val="000000"/>
          <w:spacing w:val="-2"/>
          <w:sz w:val="28"/>
          <w:szCs w:val="28"/>
        </w:rPr>
        <w:t>;</w:t>
      </w:r>
    </w:p>
    <w:p w:rsidR="0064642F" w:rsidRDefault="0064642F" w:rsidP="0064642F">
      <w:pPr>
        <w:shd w:val="clear" w:color="auto" w:fill="FFFFFF"/>
        <w:jc w:val="both"/>
        <w:rPr>
          <w:b/>
          <w:bCs/>
          <w:color w:val="000000"/>
          <w:spacing w:val="-6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вид  р</w:t>
      </w:r>
      <w:r w:rsidR="00E17931">
        <w:rPr>
          <w:color w:val="000000"/>
          <w:spacing w:val="-5"/>
          <w:sz w:val="28"/>
          <w:szCs w:val="28"/>
        </w:rPr>
        <w:t>азрешенного использования: личные подсобны</w:t>
      </w:r>
      <w:r>
        <w:rPr>
          <w:color w:val="000000"/>
          <w:spacing w:val="-5"/>
          <w:sz w:val="28"/>
          <w:szCs w:val="28"/>
        </w:rPr>
        <w:t>е хозяйств</w:t>
      </w:r>
      <w:r w:rsidR="00E17931">
        <w:rPr>
          <w:color w:val="000000"/>
          <w:spacing w:val="-5"/>
          <w:sz w:val="28"/>
          <w:szCs w:val="28"/>
        </w:rPr>
        <w:t>а</w:t>
      </w:r>
      <w:r>
        <w:rPr>
          <w:bCs/>
          <w:color w:val="000000"/>
          <w:spacing w:val="-6"/>
          <w:sz w:val="28"/>
          <w:szCs w:val="28"/>
        </w:rPr>
        <w:t>;</w:t>
      </w:r>
    </w:p>
    <w:p w:rsidR="0064642F" w:rsidRDefault="0064642F" w:rsidP="0064642F">
      <w:pPr>
        <w:shd w:val="clear" w:color="auto" w:fill="FFFFFF"/>
        <w:tabs>
          <w:tab w:val="left" w:pos="278"/>
        </w:tabs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840D8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категория земель: земли </w:t>
      </w:r>
      <w:r w:rsidR="00E17931">
        <w:rPr>
          <w:color w:val="000000"/>
          <w:spacing w:val="-3"/>
          <w:sz w:val="28"/>
          <w:szCs w:val="28"/>
        </w:rPr>
        <w:t>сельскохозяйственного назначения</w:t>
      </w:r>
      <w:r>
        <w:rPr>
          <w:color w:val="000000"/>
          <w:spacing w:val="-3"/>
          <w:sz w:val="28"/>
          <w:szCs w:val="28"/>
        </w:rPr>
        <w:t>;</w:t>
      </w:r>
    </w:p>
    <w:p w:rsidR="0064642F" w:rsidRDefault="0064642F" w:rsidP="0064642F">
      <w:pPr>
        <w:numPr>
          <w:ilvl w:val="0"/>
          <w:numId w:val="1"/>
        </w:numPr>
        <w:shd w:val="clear" w:color="auto" w:fill="FFFFFF"/>
        <w:tabs>
          <w:tab w:val="left" w:pos="341"/>
        </w:tabs>
        <w:ind w:left="24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lastRenderedPageBreak/>
        <w:t>Образовать земельный участок из земель, государственная собственность на к</w:t>
      </w:r>
      <w:r>
        <w:rPr>
          <w:color w:val="000000"/>
          <w:spacing w:val="1"/>
          <w:sz w:val="28"/>
          <w:szCs w:val="28"/>
        </w:rPr>
        <w:t xml:space="preserve">оторые  не разграничена,  указанный  в п.   1   настоящего  постановления,  в </w:t>
      </w:r>
      <w:r>
        <w:rPr>
          <w:color w:val="000000"/>
          <w:spacing w:val="-3"/>
          <w:sz w:val="28"/>
          <w:szCs w:val="28"/>
        </w:rPr>
        <w:t>соответствии с действующим законодательством.</w:t>
      </w:r>
    </w:p>
    <w:p w:rsidR="0064642F" w:rsidRDefault="0064642F" w:rsidP="0064642F">
      <w:pPr>
        <w:numPr>
          <w:ilvl w:val="0"/>
          <w:numId w:val="1"/>
        </w:numPr>
        <w:shd w:val="clear" w:color="auto" w:fill="FFFFFF"/>
        <w:tabs>
          <w:tab w:val="left" w:pos="341"/>
        </w:tabs>
        <w:ind w:left="24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Площадь образуемого земельного участка, указанного в п.  1  настоящего </w:t>
      </w:r>
      <w:r>
        <w:rPr>
          <w:color w:val="000000"/>
          <w:spacing w:val="1"/>
          <w:sz w:val="28"/>
          <w:szCs w:val="28"/>
        </w:rPr>
        <w:t xml:space="preserve">постановления,   полученная   при   проведении   кадастровых   работ,   может </w:t>
      </w:r>
      <w:r>
        <w:rPr>
          <w:color w:val="000000"/>
          <w:spacing w:val="-1"/>
          <w:sz w:val="28"/>
          <w:szCs w:val="28"/>
        </w:rPr>
        <w:t>превышать проектную площадь не более чем на десять процентов.</w:t>
      </w:r>
    </w:p>
    <w:p w:rsidR="0064642F" w:rsidRDefault="0064642F" w:rsidP="0064642F">
      <w:pPr>
        <w:numPr>
          <w:ilvl w:val="0"/>
          <w:numId w:val="1"/>
        </w:numPr>
        <w:shd w:val="clear" w:color="auto" w:fill="FFFFFF"/>
        <w:tabs>
          <w:tab w:val="left" w:pos="341"/>
        </w:tabs>
        <w:ind w:left="24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Заявитель имеет право на обращение без доверенности с заявлением о </w:t>
      </w:r>
      <w:r>
        <w:rPr>
          <w:color w:val="000000"/>
          <w:spacing w:val="-2"/>
          <w:sz w:val="28"/>
          <w:szCs w:val="28"/>
        </w:rPr>
        <w:t xml:space="preserve">государственной  регистрации  права  собственности  Российской  Федерации, </w:t>
      </w:r>
      <w:r>
        <w:rPr>
          <w:color w:val="000000"/>
          <w:sz w:val="28"/>
          <w:szCs w:val="28"/>
        </w:rPr>
        <w:t xml:space="preserve">права     собственности     субъекта     Российской     Федерации     или     права </w:t>
      </w:r>
      <w:r>
        <w:rPr>
          <w:color w:val="000000"/>
          <w:spacing w:val="-2"/>
          <w:sz w:val="28"/>
          <w:szCs w:val="28"/>
        </w:rPr>
        <w:t>муниципальной собственности на образуемый земельный участок.</w:t>
      </w:r>
    </w:p>
    <w:p w:rsidR="0064642F" w:rsidRDefault="0064642F" w:rsidP="0064642F">
      <w:pPr>
        <w:shd w:val="clear" w:color="auto" w:fill="FFFFFF"/>
        <w:tabs>
          <w:tab w:val="left" w:pos="475"/>
        </w:tabs>
        <w:ind w:left="1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19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Данное постановление опубликовать в соответствии  уставом Павловского сельского поселения.</w:t>
      </w:r>
    </w:p>
    <w:p w:rsidR="0064642F" w:rsidRDefault="0064642F" w:rsidP="0064642F">
      <w:pPr>
        <w:shd w:val="clear" w:color="auto" w:fill="FFFFFF"/>
        <w:tabs>
          <w:tab w:val="left" w:pos="475"/>
        </w:tabs>
        <w:ind w:left="10"/>
        <w:jc w:val="both"/>
        <w:rPr>
          <w:sz w:val="28"/>
          <w:szCs w:val="28"/>
        </w:rPr>
      </w:pPr>
      <w:r>
        <w:rPr>
          <w:color w:val="000000"/>
          <w:spacing w:val="-17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Настоящее постановление вступает в силу с момента подписания.</w:t>
      </w:r>
    </w:p>
    <w:p w:rsidR="0064642F" w:rsidRDefault="0064642F" w:rsidP="0064642F">
      <w:pPr>
        <w:shd w:val="clear" w:color="auto" w:fill="FFFFFF"/>
        <w:tabs>
          <w:tab w:val="left" w:pos="278"/>
        </w:tabs>
        <w:ind w:left="14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20"/>
          <w:sz w:val="28"/>
          <w:szCs w:val="28"/>
        </w:rPr>
        <w:t>7.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Контроль за исполнением настоящего постановления оставляю за собой.</w:t>
      </w:r>
    </w:p>
    <w:p w:rsidR="0064642F" w:rsidRDefault="0064642F" w:rsidP="0064642F">
      <w:pPr>
        <w:shd w:val="clear" w:color="auto" w:fill="FFFFFF"/>
        <w:tabs>
          <w:tab w:val="left" w:pos="278"/>
        </w:tabs>
        <w:ind w:left="14"/>
        <w:jc w:val="both"/>
        <w:rPr>
          <w:color w:val="000000"/>
          <w:spacing w:val="-1"/>
          <w:sz w:val="28"/>
          <w:szCs w:val="28"/>
        </w:rPr>
      </w:pPr>
    </w:p>
    <w:p w:rsidR="0064642F" w:rsidRDefault="0064642F" w:rsidP="0064642F">
      <w:pPr>
        <w:shd w:val="clear" w:color="auto" w:fill="FFFFFF"/>
        <w:tabs>
          <w:tab w:val="left" w:pos="278"/>
        </w:tabs>
        <w:ind w:left="14"/>
        <w:jc w:val="both"/>
        <w:rPr>
          <w:color w:val="000000"/>
          <w:spacing w:val="-1"/>
          <w:sz w:val="28"/>
          <w:szCs w:val="28"/>
        </w:rPr>
      </w:pPr>
    </w:p>
    <w:p w:rsidR="0064642F" w:rsidRDefault="0064642F" w:rsidP="0064642F">
      <w:pPr>
        <w:shd w:val="clear" w:color="auto" w:fill="FFFFFF"/>
        <w:tabs>
          <w:tab w:val="left" w:pos="278"/>
        </w:tabs>
        <w:jc w:val="both"/>
        <w:rPr>
          <w:color w:val="000000"/>
          <w:spacing w:val="-1"/>
          <w:sz w:val="28"/>
          <w:szCs w:val="28"/>
        </w:rPr>
      </w:pPr>
    </w:p>
    <w:p w:rsidR="0064642F" w:rsidRDefault="0064642F" w:rsidP="0064642F">
      <w:pPr>
        <w:shd w:val="clear" w:color="auto" w:fill="FFFFFF"/>
        <w:tabs>
          <w:tab w:val="left" w:pos="278"/>
        </w:tabs>
        <w:ind w:left="14"/>
        <w:jc w:val="both"/>
        <w:rPr>
          <w:color w:val="000000"/>
          <w:spacing w:val="-1"/>
          <w:sz w:val="28"/>
          <w:szCs w:val="28"/>
        </w:rPr>
      </w:pPr>
    </w:p>
    <w:p w:rsidR="0064642F" w:rsidRDefault="0064642F" w:rsidP="0064642F">
      <w:pPr>
        <w:shd w:val="clear" w:color="auto" w:fill="FFFFFF"/>
        <w:tabs>
          <w:tab w:val="left" w:pos="278"/>
        </w:tabs>
        <w:ind w:left="14"/>
        <w:jc w:val="both"/>
        <w:rPr>
          <w:sz w:val="28"/>
          <w:szCs w:val="28"/>
        </w:rPr>
      </w:pPr>
    </w:p>
    <w:p w:rsidR="0064642F" w:rsidRDefault="0064642F" w:rsidP="0064642F">
      <w:pPr>
        <w:shd w:val="clear" w:color="auto" w:fill="FFFFFF"/>
        <w:tabs>
          <w:tab w:val="left" w:pos="4459"/>
          <w:tab w:val="left" w:pos="7517"/>
        </w:tabs>
        <w:rPr>
          <w:sz w:val="24"/>
          <w:szCs w:val="24"/>
        </w:rPr>
      </w:pPr>
      <w:r>
        <w:rPr>
          <w:color w:val="000000"/>
          <w:spacing w:val="-9"/>
          <w:sz w:val="28"/>
          <w:szCs w:val="28"/>
        </w:rPr>
        <w:t xml:space="preserve">Глава Павловской сельской администрации </w:t>
      </w:r>
      <w:r>
        <w:rPr>
          <w:color w:val="000000"/>
          <w:sz w:val="28"/>
          <w:szCs w:val="28"/>
        </w:rPr>
        <w:t xml:space="preserve">                                    П.В. Кузьмичев</w:t>
      </w:r>
    </w:p>
    <w:p w:rsidR="0064642F" w:rsidRDefault="0064642F" w:rsidP="0064642F">
      <w:pPr>
        <w:ind w:left="4061" w:right="3322"/>
        <w:rPr>
          <w:sz w:val="24"/>
          <w:szCs w:val="24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82BAC"/>
    <w:multiLevelType w:val="singleLevel"/>
    <w:tmpl w:val="8736CCF0"/>
    <w:lvl w:ilvl="0">
      <w:start w:val="2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642F"/>
    <w:rsid w:val="0002361F"/>
    <w:rsid w:val="000C09E1"/>
    <w:rsid w:val="0016264F"/>
    <w:rsid w:val="00177F8A"/>
    <w:rsid w:val="0019424E"/>
    <w:rsid w:val="003A28E5"/>
    <w:rsid w:val="003E27C5"/>
    <w:rsid w:val="003F1A2F"/>
    <w:rsid w:val="0048512F"/>
    <w:rsid w:val="005840D8"/>
    <w:rsid w:val="005F11B2"/>
    <w:rsid w:val="0064642F"/>
    <w:rsid w:val="006B310D"/>
    <w:rsid w:val="008A6BBC"/>
    <w:rsid w:val="008E7DFA"/>
    <w:rsid w:val="00A133F4"/>
    <w:rsid w:val="00A5549F"/>
    <w:rsid w:val="00AB6054"/>
    <w:rsid w:val="00B10435"/>
    <w:rsid w:val="00C7371A"/>
    <w:rsid w:val="00C95313"/>
    <w:rsid w:val="00D32E15"/>
    <w:rsid w:val="00D52B34"/>
    <w:rsid w:val="00E17931"/>
    <w:rsid w:val="00E66A42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2016-12-26T14:32:00Z</dcterms:created>
  <dcterms:modified xsi:type="dcterms:W3CDTF">2016-12-27T10:50:00Z</dcterms:modified>
</cp:coreProperties>
</file>